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rPr>
          <w:sz w:val="40"/>
          <w:szCs w:val="40"/>
        </w:rPr>
      </w:pPr>
      <w:r>
        <w:rPr>
          <w:sz w:val="40"/>
          <w:szCs w:val="40"/>
        </w:rPr>
        <w:t>LISTE MATERIEL 2021 – 2022</w:t>
      </w:r>
    </w:p>
    <w:p>
      <w:pPr>
        <w:pStyle w:val="Titre11"/>
        <w:rPr/>
      </w:pPr>
      <w:r>
        <w:rPr>
          <w:rFonts w:eastAsia="Wingdings" w:cs="Wingdings" w:ascii="Wingdings" w:hAnsi="Wingdings"/>
          <w:color w:val="0000FF"/>
        </w:rPr>
        <w:t></w:t>
      </w:r>
      <w:r>
        <w:rPr>
          <w:rFonts w:eastAsia="Palatino Linotype" w:cs="Palatino Linotype" w:ascii="Palatino Linotype" w:hAnsi="Palatino Linotype"/>
          <w:color w:val="0000FF"/>
        </w:rPr>
        <w:t xml:space="preserve"> </w:t>
      </w:r>
      <w:r>
        <w:rPr>
          <w:rFonts w:cs="Palatino Linotype" w:ascii="Palatino Linotype" w:hAnsi="Palatino Linotype"/>
          <w:color w:val="0000FF"/>
        </w:rPr>
        <w:t>FAITES UN GESTE POUR LE DEVELOPPEMENT DURABLE : optez pour le papier recyclé</w:t>
      </w:r>
    </w:p>
    <w:p>
      <w:pPr>
        <w:pStyle w:val="Titre11"/>
        <w:rPr/>
      </w:pPr>
      <w:r>
        <w:rPr>
          <w:rFonts w:eastAsia="Wingdings" w:cs="Wingdings" w:ascii="Wingdings" w:hAnsi="Wingdings"/>
          <w:color w:val="0000FF"/>
        </w:rPr>
        <w:t></w:t>
      </w:r>
      <w:r>
        <w:rPr>
          <w:rFonts w:eastAsia="Palatino Linotype" w:cs="Palatino Linotype" w:ascii="Palatino Linotype" w:hAnsi="Palatino Linotype"/>
          <w:color w:val="0000FF"/>
        </w:rPr>
        <w:t xml:space="preserve"> </w:t>
      </w:r>
      <w:r>
        <w:rPr>
          <w:rFonts w:eastAsia="Palatino Linotype" w:cs="Palatino Linotype" w:ascii="Palatino Linotype" w:hAnsi="Palatino Linotype"/>
          <w:color w:val="0000FF"/>
        </w:rPr>
        <w:t>Pensez à la commande groupée,</w:t>
      </w:r>
      <w:r>
        <w:rPr>
          <w:rFonts w:cs="Palatino Linotype" w:ascii="Palatino Linotype" w:hAnsi="Palatino Linotype"/>
          <w:color w:val="0000FF"/>
        </w:rPr>
        <w:t>  proposée par la FCPE</w:t>
      </w:r>
    </w:p>
    <w:tbl>
      <w:tblPr>
        <w:tblW w:w="10348" w:type="dxa"/>
        <w:jc w:val="lef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99"/>
        <w:gridCol w:w="8548"/>
      </w:tblGrid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FF"/>
              </w:rPr>
              <w:t>Fonds commun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cartable de type à dos, pas de cabas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trousse complète avec ciseaux, colle (1 tube par  trimestre), crayons de couleur, gomme, règle 30 cm graduée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transparente</w:t>
            </w:r>
            <w:r>
              <w:rPr>
                <w:color w:val="000000" w:themeColor="text1"/>
                <w:sz w:val="18"/>
                <w:szCs w:val="18"/>
              </w:rPr>
              <w:t xml:space="preserve">, équerre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transparente</w:t>
            </w:r>
            <w:r>
              <w:rPr>
                <w:color w:val="000000" w:themeColor="text1"/>
                <w:sz w:val="18"/>
                <w:szCs w:val="18"/>
              </w:rPr>
              <w:t xml:space="preserve">, rapporteur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transparent e</w:t>
            </w:r>
            <w:r>
              <w:rPr>
                <w:color w:val="000000" w:themeColor="text1"/>
                <w:sz w:val="18"/>
                <w:szCs w:val="18"/>
              </w:rPr>
              <w:t>n degré, rouleau adhésif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papier millimétré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feuilles  simples et doubles à grands carreaux  perforées (21cm x 29.7cm) pour Français, Maths, Anglais, Espagnol, Allemand.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cahier de brouillon (à renouveler au fur et à mesure des besoins)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pour les élèves demi-pensionnaires : un cadenas pour fermer le casier (éviter les cadenas trop bon marché)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8"/>
                <w:szCs w:val="18"/>
              </w:rPr>
              <w:t>un agenda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écouteurs pour l’utilisation des tablettes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N.B. : le blanc liquide pour correction est interdit au collège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Français 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1 classeur souple 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jeu d’intercalaires personnalisables.</w:t>
            </w:r>
          </w:p>
          <w:p>
            <w:pPr>
              <w:pStyle w:val="Normal"/>
              <w:suppressAutoHyphens w:val="false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- des copies doubles et simples perforées grands carreaux + des pochettes en plastique perforées transparentes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il sera demandé d’acheter jusqu’à 10 livres dans l’année et éventuellement un cahier d’activités de grammaire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Latin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Cs/>
                <w:sz w:val="18"/>
                <w:szCs w:val="18"/>
              </w:rPr>
              <w:t>1 grand classeur + 4 intercalaires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Mathématiques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matériel de base règle+ équerre + rapporteur </w:t>
            </w:r>
            <w:r>
              <w:rPr>
                <w:b/>
                <w:bCs/>
                <w:sz w:val="18"/>
                <w:szCs w:val="18"/>
              </w:rPr>
              <w:t>TRANSPARENTS</w:t>
            </w:r>
            <w:r>
              <w:rPr>
                <w:sz w:val="18"/>
                <w:szCs w:val="18"/>
              </w:rPr>
              <w:t> ;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Compas </w:t>
            </w:r>
            <w:r>
              <w:rPr>
                <w:bCs/>
                <w:sz w:val="18"/>
                <w:szCs w:val="18"/>
              </w:rPr>
              <w:t>de préférence dans lequel on peut insérer un stylo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spacing w:val="-4"/>
                <w:sz w:val="18"/>
                <w:szCs w:val="18"/>
              </w:rPr>
              <w:t>Prévoir quelques feuilles de papier calque et des feuilles à grands carreaux ou petits carreaux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2 cahiers grand format 24x32 </w:t>
            </w:r>
            <w:r>
              <w:rPr>
                <w:bCs/>
                <w:sz w:val="18"/>
                <w:szCs w:val="18"/>
              </w:rPr>
              <w:t>grands carreaux de 48 pages avec un protège cahier,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2 cahiers grand format 24x32 </w:t>
            </w:r>
            <w:r>
              <w:rPr>
                <w:bCs/>
                <w:sz w:val="18"/>
                <w:szCs w:val="18"/>
              </w:rPr>
              <w:t>petits carreaux de 48 pages avec un protège cahier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Une calculatrice scientifique 2D pour le collège (Casio FX92</w:t>
            </w:r>
            <w:r>
              <w:rPr>
                <w:b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ou TI collège plus conseillées)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Histoire - Géographie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 cahiers 24 x 32cm, 96 pages grands carreaux, sans spirale + 2 protège-cahiers : un rouge, un vert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Anglais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 cahier 24 x 32, grands carreaux 96 pages, grand format.</w:t>
            </w:r>
          </w:p>
          <w:p>
            <w:pPr>
              <w:pStyle w:val="Normal"/>
              <w:rPr/>
            </w:pPr>
            <w:r>
              <w:rPr>
                <w:bCs/>
                <w:sz w:val="18"/>
                <w:szCs w:val="18"/>
              </w:rPr>
              <w:t>le titre des cahiers de travaux dirigés à acheter vous sera communiqué à la rentrée.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Allemand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cahier grand format 24 X 32 cm, grands carreaux, 96 pages + protège cahier (si le cahier n’a pas de protection plastique)  + 4 surligneurs de différentes couleurs n  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Espagnol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cahier grand format 24 x 32cm </w:t>
            </w:r>
            <w:r>
              <w:rPr>
                <w:sz w:val="18"/>
                <w:szCs w:val="18"/>
                <w:u w:val="single"/>
              </w:rPr>
              <w:t>(obligatoire</w:t>
            </w:r>
            <w:r>
              <w:rPr>
                <w:sz w:val="18"/>
                <w:szCs w:val="18"/>
              </w:rPr>
              <w:t>), grands carreaux, 96 pages.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 protège cahier jaune + un mini-dictionnaire Français-Espagnol + La conjugaison espagnole de Alfredo Gonzales- Hermoso, (Hachette éducation).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S.V.T.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 cahier 24x32cm, grands carreaux 96 pages (sans pages blanches) + 1 protège-cahier si cahier cartonné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  <w:spacing w:val="-10"/>
                <w:sz w:val="22"/>
                <w:szCs w:val="22"/>
              </w:rPr>
              <w:t>Physiques - Chimie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 cahier 24 x 32cm de 96 pages, grands carreaux + protège cahier (si le cahier n’a pas de protection plastique)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Technologie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Classeur souple format A4 + pochettes transparentes perforées format A4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1 jeu d’intercalaires format A4 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Ed. musicale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ATTENDRE LA RENTREE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Arts Plastiques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• </w:t>
            </w:r>
            <w:r>
              <w:rPr>
                <w:sz w:val="18"/>
                <w:szCs w:val="18"/>
                <w:lang w:eastAsia="fr-FR"/>
              </w:rPr>
              <w:t>2 pochettes de papier à dessin blanc, 180 g, format A4</w:t>
            </w:r>
          </w:p>
          <w:p>
            <w:pPr>
              <w:pStyle w:val="Normal"/>
              <w:suppressAutoHyphens w:val="false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• </w:t>
            </w:r>
            <w:r>
              <w:rPr>
                <w:sz w:val="18"/>
                <w:szCs w:val="18"/>
                <w:lang w:eastAsia="fr-FR"/>
              </w:rPr>
              <w:t>1 pochette de papier-calque format A4</w:t>
            </w:r>
          </w:p>
          <w:p>
            <w:pPr>
              <w:pStyle w:val="Normal"/>
              <w:suppressAutoHyphens w:val="false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• </w:t>
            </w:r>
            <w:r>
              <w:rPr>
                <w:sz w:val="18"/>
                <w:szCs w:val="18"/>
                <w:lang w:eastAsia="fr-FR"/>
              </w:rPr>
              <w:t>Peinture à la gouache : rouge, jaune, bleu, noir et blanc</w:t>
            </w:r>
          </w:p>
          <w:p>
            <w:pPr>
              <w:pStyle w:val="Normal"/>
              <w:suppressAutoHyphens w:val="false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• </w:t>
            </w:r>
            <w:r>
              <w:rPr>
                <w:sz w:val="18"/>
                <w:szCs w:val="18"/>
                <w:lang w:eastAsia="fr-FR"/>
              </w:rPr>
              <w:t>Crayons de mines HB et 4B</w:t>
            </w:r>
          </w:p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fr-FR"/>
              </w:rPr>
              <w:t xml:space="preserve">• </w:t>
            </w:r>
            <w:r>
              <w:rPr>
                <w:sz w:val="18"/>
                <w:szCs w:val="18"/>
                <w:lang w:eastAsia="fr-FR"/>
              </w:rPr>
              <w:t>1 boîte de crayons de couleur + • 1 boîte de feutres de couleur + • 1 boîte de pastel gras (à l’huile) +• 1 rouleau de scotch, ciseaux, règle, colle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FF"/>
              </w:rPr>
              <w:t>E.P.S.</w:t>
            </w:r>
          </w:p>
        </w:tc>
        <w:tc>
          <w:tcPr>
            <w:tcW w:w="8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Une 2</w:t>
            </w:r>
            <w:r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paire de baskets propres dans un sac à part (pour toute séance de travail en salle).   </w:t>
            </w:r>
            <w:r>
              <w:rPr>
                <w:rFonts w:eastAsia="Wingdings" w:cs="Wingdings" w:ascii="Wingdings" w:hAnsi="Wingdings"/>
                <w:sz w:val="16"/>
                <w:szCs w:val="16"/>
              </w:rPr>
              <w:t></w:t>
            </w:r>
            <w:r>
              <w:rPr>
                <w:sz w:val="16"/>
                <w:szCs w:val="16"/>
              </w:rPr>
              <w:t xml:space="preserve">  PAS DE JEGGING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Une tenue de sport adaptée (survêtement, short, T-shirt de rechange) et chaussures adaptées et prévoir vêtement de pluie. </w:t>
            </w:r>
            <w:r>
              <w:rPr>
                <w:bCs/>
                <w:sz w:val="18"/>
                <w:szCs w:val="18"/>
              </w:rPr>
              <w:t>Pour les  6</w:t>
            </w:r>
            <w:r>
              <w:rPr>
                <w:bCs/>
                <w:sz w:val="18"/>
                <w:szCs w:val="18"/>
                <w:vertAlign w:val="superscript"/>
              </w:rPr>
              <w:t>ème  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vertAlign w:val="superscript"/>
              </w:rPr>
              <w:t xml:space="preserve">ème </w:t>
            </w:r>
            <w:r>
              <w:rPr>
                <w:bCs/>
                <w:sz w:val="18"/>
                <w:szCs w:val="18"/>
              </w:rPr>
              <w:t xml:space="preserve">: pour la piscine </w:t>
            </w:r>
            <w:r>
              <w:rPr>
                <w:sz w:val="18"/>
                <w:szCs w:val="18"/>
              </w:rPr>
              <w:t>maillot de bain, bonnet de bain et lunettes obligatoires.</w:t>
            </w:r>
          </w:p>
        </w:tc>
      </w:tr>
    </w:tbl>
    <w:p>
      <w:pPr>
        <w:pStyle w:val="Normal"/>
        <w:spacing w:before="120" w:after="120"/>
        <w:rPr/>
      </w:pPr>
      <w:r>
        <w:rPr/>
        <w:t>Disposer de tout son matériel dès la rentrée permet de commencer l’année scolaire dans de bonnes conditions.</w:t>
      </w:r>
    </w:p>
    <w:tbl>
      <w:tblPr>
        <w:tblW w:w="1105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8"/>
        <w:gridCol w:w="1952"/>
        <w:gridCol w:w="2780"/>
        <w:gridCol w:w="3059"/>
        <w:gridCol w:w="2600"/>
      </w:tblGrid>
      <w:tr>
        <w:trPr/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 w:cs="Arial Black"/>
                <w:caps/>
                <w:spacing w:val="200"/>
                <w:sz w:val="28"/>
                <w:szCs w:val="28"/>
              </w:rPr>
            </w:pPr>
            <w:r>
              <w:rPr>
                <w:rFonts w:cs="Arial Black" w:ascii="Arial Black" w:hAnsi="Arial Black"/>
                <w:caps/>
                <w:spacing w:val="200"/>
                <w:sz w:val="28"/>
                <w:szCs w:val="28"/>
              </w:rPr>
            </w:r>
          </w:p>
        </w:tc>
        <w:tc>
          <w:tcPr>
            <w:tcW w:w="103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Black" w:ascii="Arial Black" w:hAnsi="Arial Black"/>
                <w:caps/>
                <w:spacing w:val="200"/>
                <w:sz w:val="28"/>
                <w:szCs w:val="28"/>
              </w:rPr>
              <w:t xml:space="preserve">RentrÉe des ÉlÈves </w:t>
            </w:r>
          </w:p>
        </w:tc>
      </w:tr>
      <w:tr>
        <w:trPr/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02 Septembre 2021</w:t>
            </w:r>
          </w:p>
        </w:tc>
        <w:tc>
          <w:tcPr>
            <w:tcW w:w="278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02 septembre 2021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03 septembre 2021</w:t>
            </w:r>
          </w:p>
        </w:tc>
      </w:tr>
      <w:tr>
        <w:trPr>
          <w:trHeight w:val="723" w:hRule="atLeast"/>
        </w:trPr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de :   </w:t>
            </w:r>
            <w:r>
              <w:rPr>
                <w:b/>
                <w:bCs/>
                <w:sz w:val="20"/>
                <w:szCs w:val="20"/>
              </w:rPr>
              <w:t xml:space="preserve">9h00 à 12h00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  de       13h30 à 16h30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Accueil  Parents 6e :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10h00  à  12h 00 si la situation sanitaire le permet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de    </w:t>
            </w:r>
            <w:r>
              <w:rPr>
                <w:b/>
                <w:bCs/>
                <w:sz w:val="20"/>
                <w:szCs w:val="20"/>
              </w:rPr>
              <w:t>13h30  à 16h30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de    </w:t>
            </w:r>
            <w:r>
              <w:rPr>
                <w:b/>
                <w:bCs/>
                <w:sz w:val="20"/>
                <w:szCs w:val="20"/>
              </w:rPr>
              <w:t>9h 00 à 12h 00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de    </w:t>
            </w:r>
            <w:r>
              <w:rPr>
                <w:b/>
                <w:bCs/>
                <w:sz w:val="20"/>
                <w:szCs w:val="20"/>
              </w:rPr>
              <w:t>9h 00 à 11h 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sz w:val="22"/>
        </w:rPr>
        <w:t>Les parents de 6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seront accueillis pour une réunion d’information générale de 10h à 12h  au restaurant scolaire.</w:t>
      </w:r>
    </w:p>
    <w:p>
      <w:pPr>
        <w:pStyle w:val="Normal"/>
        <w:ind w:left="284" w:hanging="0"/>
        <w:jc w:val="center"/>
        <w:rPr/>
      </w:pPr>
      <w:r>
        <w:rPr>
          <w:u w:val="single"/>
        </w:rPr>
        <w:t xml:space="preserve">La demi-pension fonctionnera à partir  06 </w:t>
      </w:r>
      <w:r>
        <w:rPr>
          <w:b/>
          <w:bCs/>
          <w:u w:val="single"/>
        </w:rPr>
        <w:t xml:space="preserve"> septembre 2021</w:t>
      </w:r>
      <w:r>
        <w:rPr>
          <w:u w:val="single"/>
        </w:rPr>
        <w:t>.</w:t>
      </w:r>
    </w:p>
    <w:p>
      <w:pPr>
        <w:pStyle w:val="Normal"/>
        <w:jc w:val="center"/>
        <w:rPr/>
      </w:pPr>
      <w:r>
        <w:rPr/>
        <w:t xml:space="preserve">Bonnes vacances à tous. La Principale, Mme BIDON </w:t>
      </w:r>
    </w:p>
    <w:p>
      <w:pPr>
        <w:pStyle w:val="Normal"/>
        <w:rPr/>
      </w:pPr>
      <w:r>
        <w:rPr>
          <w:u w:val="single"/>
        </w:rPr>
        <w:t>Codes ENT</w:t>
      </w:r>
      <w:r>
        <w:rPr/>
        <w:t> </w:t>
      </w:r>
      <w:r>
        <w:rPr>
          <w:b/>
        </w:rPr>
        <w:t xml:space="preserve">: </w:t>
      </w:r>
      <w:r>
        <w:rPr>
          <w:b/>
          <w:u w:val="single"/>
        </w:rPr>
        <w:t>Les élèves et les parents garderont les mêmes codes que l’an dernier</w:t>
      </w:r>
      <w:r>
        <w:rPr/>
        <w:t>. Pour les 6èmes, les codes seront distribués en début d’année scolaire.</w:t>
      </w:r>
    </w:p>
    <w:p>
      <w:pPr>
        <w:pStyle w:val="Normal"/>
        <w:rPr/>
      </w:pPr>
      <w:r>
        <w:rPr>
          <w:u w:val="single"/>
        </w:rPr>
        <w:t>EduConne</w:t>
      </w:r>
      <w:r>
        <w:rPr>
          <w:u w:val="single"/>
        </w:rPr>
        <w:t>c</w:t>
      </w:r>
      <w:r>
        <w:rPr>
          <w:u w:val="single"/>
        </w:rPr>
        <w:t>t</w:t>
      </w:r>
      <w:r>
        <w:rPr/>
        <w:t xml:space="preserve"> sera également à consulter pour les informations aux  services numériques des établissements scolaires</w:t>
      </w:r>
    </w:p>
    <w:sectPr>
      <w:type w:val="nextPage"/>
      <w:pgSz w:w="11906" w:h="16838"/>
      <w:pgMar w:left="510" w:right="510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alatino Linotype">
    <w:charset w:val="01"/>
    <w:family w:val="swiss"/>
    <w:pitch w:val="default"/>
  </w:font>
  <w:font w:name="Arial Black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ind w:left="2124" w:firstLine="6"/>
      <w:outlineLvl w:val="0"/>
      <w:outlineLvl w:val="0"/>
    </w:pPr>
    <w:rPr>
      <w:i/>
      <w:iCs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18"/>
      <w:szCs w:val="18"/>
    </w:rPr>
  </w:style>
  <w:style w:type="character" w:styleId="Policepardfaut2" w:customStyle="1">
    <w:name w:val="Police par défaut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Policepardfaut1" w:customStyle="1">
    <w:name w:val="Police par défaut1"/>
    <w:qFormat/>
    <w:rPr/>
  </w:style>
  <w:style w:type="character" w:styleId="LienInternet">
    <w:name w:val="Lien Internet"/>
    <w:rPr>
      <w:strike w:val="false"/>
      <w:dstrike w:val="false"/>
      <w:color w:val="18417F"/>
      <w:u w:val="none"/>
    </w:rPr>
  </w:style>
  <w:style w:type="character" w:styleId="Nornor" w:customStyle="1">
    <w:name w:val="nor_nor"/>
    <w:basedOn w:val="Policepardfaut1"/>
    <w:qFormat/>
    <w:rPr/>
  </w:style>
  <w:style w:type="character" w:styleId="Norrlr" w:customStyle="1">
    <w:name w:val="nor_rlr"/>
    <w:basedOn w:val="Policepardfaut1"/>
    <w:qFormat/>
    <w:rPr/>
  </w:style>
  <w:style w:type="character" w:styleId="Nornature" w:customStyle="1">
    <w:name w:val="nor_nature"/>
    <w:basedOn w:val="Policepardfaut1"/>
    <w:qFormat/>
    <w:rPr/>
  </w:style>
  <w:style w:type="character" w:styleId="Noremetteur" w:customStyle="1">
    <w:name w:val="nor_emetteur"/>
    <w:basedOn w:val="Policepardfaut1"/>
    <w:qFormat/>
    <w:rPr/>
  </w:style>
  <w:style w:type="character" w:styleId="Norvu1" w:customStyle="1">
    <w:name w:val="nor_vu1"/>
    <w:qFormat/>
    <w:rPr>
      <w:color w:val="808080"/>
    </w:rPr>
  </w:style>
  <w:style w:type="character" w:styleId="Lienhypertexte" w:customStyle="1">
    <w:name w:val="lienhypertexte"/>
    <w:basedOn w:val="Policepardfaut1"/>
    <w:qFormat/>
    <w:rPr/>
  </w:style>
  <w:style w:type="character" w:styleId="Stitre21" w:customStyle="1">
    <w:name w:val="stitre21"/>
    <w:qFormat/>
    <w:rPr>
      <w:b/>
      <w:bCs/>
      <w:color w:val="AD1C72"/>
    </w:rPr>
  </w:style>
  <w:style w:type="character" w:styleId="ListLabel1">
    <w:name w:val="ListLabel 1"/>
    <w:qFormat/>
    <w:rPr>
      <w:rFonts w:cs="Symbol"/>
      <w:sz w:val="18"/>
      <w:szCs w:val="18"/>
    </w:rPr>
  </w:style>
  <w:style w:type="character" w:styleId="ListLabel2">
    <w:name w:val="ListLabel 2"/>
    <w:qFormat/>
    <w:rPr>
      <w:rFonts w:eastAsia="Times New Roman" w:cs="Times New Roman"/>
      <w:sz w:val="1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18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sz w:val="18"/>
    </w:rPr>
  </w:style>
  <w:style w:type="character" w:styleId="ListLabel14">
    <w:name w:val="ListLabel 14"/>
    <w:qFormat/>
    <w:rPr>
      <w:rFonts w:cs="Symbol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2" w:customStyle="1">
    <w:name w:val="Titre2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re11" w:customStyle="1">
    <w:name w:val="Titre1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itre34" w:customStyle="1">
    <w:name w:val="Titre 34"/>
    <w:basedOn w:val="Normal"/>
    <w:qFormat/>
    <w:pPr>
      <w:pBdr>
        <w:bottom w:val="single" w:sz="4" w:space="4" w:color="C0C0C0"/>
      </w:pBdr>
      <w:spacing w:before="149" w:after="120"/>
    </w:pPr>
    <w:rPr>
      <w:b/>
      <w:bCs/>
      <w:color w:val="AD1C72"/>
      <w:spacing w:val="12"/>
      <w:sz w:val="29"/>
      <w:szCs w:val="29"/>
    </w:rPr>
  </w:style>
  <w:style w:type="paragraph" w:styleId="HTMLTopofForm">
    <w:name w:val="HTML Top of Form"/>
    <w:basedOn w:val="Normal"/>
    <w:next w:val="Normal"/>
    <w:qFormat/>
    <w:pPr>
      <w:pBdr>
        <w:bottom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pPr>
      <w:pBdr>
        <w:top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Titre221" w:customStyle="1">
    <w:name w:val="Titre 221"/>
    <w:basedOn w:val="Normal"/>
    <w:qFormat/>
    <w:pPr>
      <w:pBdr>
        <w:bottom w:val="single" w:sz="4" w:space="0" w:color="C0C0C0"/>
      </w:pBdr>
      <w:spacing w:before="280" w:after="0"/>
    </w:pPr>
    <w:rPr>
      <w:b/>
      <w:bCs/>
      <w:color w:val="AD1C72"/>
      <w:sz w:val="38"/>
      <w:szCs w:val="3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250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LibreOffice/5.2.5.1$Windows_x86 LibreOffice_project/0312e1a284a7d50ca85a365c316c7abbf20a4d22</Application>
  <Pages>1</Pages>
  <Words>650</Word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2021-05-18T13:23:00Z</dcterms:created>
  <dc:creator>collège bude</dc:creator>
  <dc:description/>
  <dc:language>fr-FR</dc:language>
  <cp:lastModifiedBy/>
  <cp:lastPrinted>2021-05-18T13:22:00Z</cp:lastPrinted>
  <dcterms:modified xsi:type="dcterms:W3CDTF">2021-05-19T10:47:54Z</dcterms:modified>
  <cp:revision>6</cp:revision>
  <dc:subject/>
  <dc:title>LISTE MATERIEL 2006/2007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